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114" w:rsidRPr="009E014C" w:rsidRDefault="00A75114" w:rsidP="00A75114">
      <w:pPr>
        <w:ind w:right="-6"/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МИНИСТЕРСТВО НАУКИ И ВЫСШЕГО ОБРАЗОВАНИЯ РОССИЙСКОЙ ФЕДЕРАЦИИ</w:t>
      </w:r>
    </w:p>
    <w:p w:rsidR="00A75114" w:rsidRPr="009E014C" w:rsidRDefault="00A75114" w:rsidP="00A75114">
      <w:pPr>
        <w:ind w:right="-6"/>
        <w:jc w:val="center"/>
        <w:rPr>
          <w:bCs/>
          <w:sz w:val="24"/>
          <w:szCs w:val="24"/>
        </w:rPr>
      </w:pPr>
    </w:p>
    <w:p w:rsidR="00A75114" w:rsidRPr="009E014C" w:rsidRDefault="00A75114" w:rsidP="00A75114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ФЕДЕРАЛЬНОЕ ГОСУДАРСТВЕННОЕ БЮДЖЕТНОЕ</w:t>
      </w:r>
    </w:p>
    <w:p w:rsidR="00A75114" w:rsidRPr="009E014C" w:rsidRDefault="00A75114" w:rsidP="00A75114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ОБРАЗОВАТЕЛЬНОЕ УЧРЕЖДЕНИЕ ВЫСШЕГО ОБРАЗОВАНИЯ</w:t>
      </w:r>
      <w:r w:rsidRPr="009E014C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A75114" w:rsidRPr="009E014C" w:rsidRDefault="00A75114" w:rsidP="00A75114">
      <w:pPr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(ДГТУ)</w:t>
      </w:r>
    </w:p>
    <w:p w:rsidR="00A75114" w:rsidRPr="009E014C" w:rsidRDefault="00A75114" w:rsidP="00A75114">
      <w:pPr>
        <w:jc w:val="center"/>
        <w:rPr>
          <w:bCs/>
          <w:sz w:val="24"/>
          <w:szCs w:val="24"/>
        </w:rPr>
      </w:pPr>
    </w:p>
    <w:p w:rsidR="00A75114" w:rsidRPr="009E014C" w:rsidRDefault="00A75114" w:rsidP="00A75114">
      <w:pPr>
        <w:jc w:val="center"/>
        <w:rPr>
          <w:bCs/>
          <w:sz w:val="24"/>
          <w:szCs w:val="24"/>
        </w:rPr>
      </w:pPr>
    </w:p>
    <w:p w:rsidR="00A75114" w:rsidRPr="009E014C" w:rsidRDefault="00A75114" w:rsidP="00A75114">
      <w:pPr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Факультет «Психология, педагогика и дефектология»</w:t>
      </w:r>
    </w:p>
    <w:p w:rsidR="00A75114" w:rsidRPr="009E014C" w:rsidRDefault="00A75114" w:rsidP="00A75114">
      <w:pPr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Кафедра «Образование и педагогические науки»</w:t>
      </w:r>
    </w:p>
    <w:p w:rsidR="00A75114" w:rsidRPr="009E014C" w:rsidRDefault="00A75114" w:rsidP="00A75114">
      <w:pPr>
        <w:jc w:val="center"/>
        <w:rPr>
          <w:sz w:val="24"/>
          <w:szCs w:val="24"/>
        </w:rPr>
      </w:pPr>
    </w:p>
    <w:p w:rsidR="00A75114" w:rsidRDefault="00A75114" w:rsidP="00A75114">
      <w:pPr>
        <w:jc w:val="center"/>
        <w:rPr>
          <w:sz w:val="24"/>
          <w:szCs w:val="24"/>
        </w:rPr>
      </w:pPr>
    </w:p>
    <w:p w:rsidR="00A75114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Default="00A75114" w:rsidP="00A75114">
      <w:pPr>
        <w:jc w:val="center"/>
        <w:rPr>
          <w:sz w:val="24"/>
          <w:szCs w:val="24"/>
        </w:rPr>
      </w:pPr>
    </w:p>
    <w:p w:rsidR="00A75114" w:rsidRDefault="00A75114" w:rsidP="00A75114">
      <w:pPr>
        <w:jc w:val="center"/>
        <w:rPr>
          <w:sz w:val="24"/>
          <w:szCs w:val="24"/>
        </w:rPr>
      </w:pPr>
    </w:p>
    <w:p w:rsidR="00A75114" w:rsidRDefault="00A75114" w:rsidP="00A75114">
      <w:pPr>
        <w:jc w:val="right"/>
        <w:rPr>
          <w:sz w:val="24"/>
          <w:szCs w:val="24"/>
        </w:rPr>
      </w:pPr>
    </w:p>
    <w:p w:rsidR="00A75114" w:rsidRDefault="00A75114" w:rsidP="00A75114">
      <w:pPr>
        <w:jc w:val="right"/>
        <w:rPr>
          <w:sz w:val="24"/>
          <w:szCs w:val="24"/>
        </w:rPr>
      </w:pPr>
    </w:p>
    <w:p w:rsidR="00A75114" w:rsidRPr="002742D1" w:rsidRDefault="00A75114" w:rsidP="00A75114">
      <w:pPr>
        <w:jc w:val="right"/>
        <w:rPr>
          <w:sz w:val="24"/>
          <w:szCs w:val="24"/>
        </w:rPr>
      </w:pPr>
    </w:p>
    <w:p w:rsidR="00A75114" w:rsidRDefault="00A75114" w:rsidP="00A75114">
      <w:pPr>
        <w:jc w:val="center"/>
        <w:rPr>
          <w:b/>
          <w:sz w:val="28"/>
          <w:szCs w:val="28"/>
        </w:rPr>
      </w:pPr>
      <w:r w:rsidRPr="009B5AF6">
        <w:rPr>
          <w:b/>
          <w:sz w:val="28"/>
          <w:szCs w:val="28"/>
        </w:rPr>
        <w:t>Методические указания</w:t>
      </w:r>
    </w:p>
    <w:p w:rsidR="000341AE" w:rsidRPr="000341AE" w:rsidRDefault="000341AE" w:rsidP="00A75114">
      <w:pPr>
        <w:jc w:val="center"/>
        <w:rPr>
          <w:sz w:val="28"/>
          <w:szCs w:val="28"/>
        </w:rPr>
      </w:pPr>
      <w:r w:rsidRPr="000341AE">
        <w:rPr>
          <w:sz w:val="28"/>
          <w:szCs w:val="28"/>
        </w:rPr>
        <w:t>к контрольной работе</w:t>
      </w:r>
    </w:p>
    <w:p w:rsidR="00A75114" w:rsidRPr="009B5AF6" w:rsidRDefault="00A75114" w:rsidP="00A75114">
      <w:pPr>
        <w:jc w:val="center"/>
        <w:rPr>
          <w:b/>
          <w:sz w:val="28"/>
          <w:szCs w:val="28"/>
        </w:rPr>
      </w:pPr>
    </w:p>
    <w:p w:rsidR="000341AE" w:rsidRPr="003C64F3" w:rsidRDefault="000341AE" w:rsidP="000341AE">
      <w:pPr>
        <w:jc w:val="center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по дисциплине </w:t>
      </w:r>
      <w:r>
        <w:rPr>
          <w:b/>
          <w:sz w:val="32"/>
          <w:szCs w:val="32"/>
        </w:rPr>
        <w:t>«</w:t>
      </w:r>
      <w:r w:rsidRPr="009C180E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>СНОВЫ ЭКСПЕРТНОЙ ДЕЯТЕЛЬНОСТИ В ОБРАЗОВАНИИ</w:t>
      </w:r>
      <w:r>
        <w:rPr>
          <w:b/>
          <w:sz w:val="32"/>
          <w:szCs w:val="32"/>
        </w:rPr>
        <w:t xml:space="preserve">» </w:t>
      </w:r>
    </w:p>
    <w:p w:rsidR="000341AE" w:rsidRPr="009D597D" w:rsidRDefault="00A75114" w:rsidP="000341AE">
      <w:pPr>
        <w:autoSpaceDN w:val="0"/>
        <w:jc w:val="center"/>
        <w:outlineLvl w:val="3"/>
        <w:rPr>
          <w:noProof/>
          <w:color w:val="000000"/>
          <w:sz w:val="28"/>
          <w:szCs w:val="28"/>
        </w:rPr>
      </w:pPr>
      <w:r w:rsidRPr="009B5AF6">
        <w:rPr>
          <w:bCs/>
          <w:spacing w:val="-1"/>
          <w:sz w:val="28"/>
          <w:szCs w:val="28"/>
        </w:rPr>
        <w:t xml:space="preserve">для </w:t>
      </w:r>
      <w:r w:rsidR="000341AE" w:rsidRPr="009D597D">
        <w:rPr>
          <w:bCs/>
          <w:noProof/>
          <w:color w:val="000000"/>
          <w:sz w:val="28"/>
          <w:szCs w:val="28"/>
        </w:rPr>
        <w:t>для студентов заочной формы обучения</w:t>
      </w:r>
      <w:r w:rsidR="000341AE">
        <w:rPr>
          <w:bCs/>
          <w:noProof/>
          <w:color w:val="000000"/>
          <w:sz w:val="28"/>
          <w:szCs w:val="28"/>
        </w:rPr>
        <w:t xml:space="preserve"> </w:t>
      </w:r>
    </w:p>
    <w:p w:rsidR="00A75114" w:rsidRPr="009B5AF6" w:rsidRDefault="00A75114" w:rsidP="00A75114">
      <w:pPr>
        <w:jc w:val="center"/>
        <w:rPr>
          <w:sz w:val="28"/>
          <w:szCs w:val="28"/>
        </w:rPr>
      </w:pPr>
      <w:r w:rsidRPr="009B5AF6">
        <w:rPr>
          <w:bCs/>
          <w:spacing w:val="-1"/>
          <w:sz w:val="28"/>
          <w:szCs w:val="28"/>
        </w:rPr>
        <w:t xml:space="preserve"> направления 44.0</w:t>
      </w:r>
      <w:r>
        <w:rPr>
          <w:bCs/>
          <w:spacing w:val="-1"/>
          <w:sz w:val="28"/>
          <w:szCs w:val="28"/>
        </w:rPr>
        <w:t>4</w:t>
      </w:r>
      <w:r w:rsidRPr="009B5AF6">
        <w:rPr>
          <w:bCs/>
          <w:spacing w:val="-1"/>
          <w:sz w:val="28"/>
          <w:szCs w:val="28"/>
        </w:rPr>
        <w:t>.01 «Педагогическое образование»</w:t>
      </w:r>
      <w:r>
        <w:rPr>
          <w:bCs/>
          <w:spacing w:val="-1"/>
          <w:sz w:val="28"/>
          <w:szCs w:val="28"/>
        </w:rPr>
        <w:t>, профиль /специализация «Преподаватель высшей школы»</w:t>
      </w:r>
    </w:p>
    <w:p w:rsidR="00A75114" w:rsidRPr="009B5AF6" w:rsidRDefault="00A75114" w:rsidP="00A75114">
      <w:pPr>
        <w:jc w:val="center"/>
        <w:rPr>
          <w:sz w:val="28"/>
          <w:szCs w:val="28"/>
        </w:rPr>
      </w:pPr>
    </w:p>
    <w:p w:rsidR="00A75114" w:rsidRPr="009B5AF6" w:rsidRDefault="00A75114" w:rsidP="00A75114">
      <w:pPr>
        <w:jc w:val="center"/>
        <w:rPr>
          <w:sz w:val="28"/>
          <w:szCs w:val="28"/>
        </w:rPr>
      </w:pPr>
    </w:p>
    <w:p w:rsidR="00A75114" w:rsidRPr="009B5AF6" w:rsidRDefault="00A75114" w:rsidP="00A75114">
      <w:pPr>
        <w:jc w:val="center"/>
        <w:rPr>
          <w:sz w:val="28"/>
          <w:szCs w:val="28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Default="00A75114" w:rsidP="00A75114">
      <w:pPr>
        <w:rPr>
          <w:sz w:val="24"/>
          <w:szCs w:val="24"/>
        </w:rPr>
      </w:pPr>
    </w:p>
    <w:p w:rsidR="00A75114" w:rsidRDefault="00A75114" w:rsidP="00A75114">
      <w:pPr>
        <w:jc w:val="center"/>
        <w:rPr>
          <w:sz w:val="24"/>
          <w:szCs w:val="24"/>
        </w:rPr>
      </w:pPr>
    </w:p>
    <w:p w:rsidR="00A75114" w:rsidRDefault="00A75114" w:rsidP="00A75114">
      <w:pPr>
        <w:jc w:val="center"/>
        <w:rPr>
          <w:sz w:val="24"/>
          <w:szCs w:val="24"/>
        </w:rPr>
      </w:pPr>
    </w:p>
    <w:p w:rsidR="00A75114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</w:p>
    <w:p w:rsidR="00A75114" w:rsidRPr="002742D1" w:rsidRDefault="00A75114" w:rsidP="00A75114">
      <w:pPr>
        <w:jc w:val="center"/>
        <w:rPr>
          <w:sz w:val="24"/>
          <w:szCs w:val="24"/>
        </w:rPr>
      </w:pPr>
      <w:r>
        <w:rPr>
          <w:sz w:val="24"/>
          <w:szCs w:val="24"/>
        </w:rPr>
        <w:t>г.</w:t>
      </w:r>
      <w:r w:rsidRPr="002742D1">
        <w:rPr>
          <w:sz w:val="24"/>
          <w:szCs w:val="24"/>
        </w:rPr>
        <w:t xml:space="preserve"> Ростов-на-Дону</w:t>
      </w:r>
    </w:p>
    <w:p w:rsidR="00A75114" w:rsidRDefault="00A75114" w:rsidP="00A75114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2023</w:t>
      </w:r>
    </w:p>
    <w:p w:rsidR="000341AE" w:rsidRDefault="000341AE">
      <w:pPr>
        <w:sectPr w:rsidR="000341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41AE" w:rsidRDefault="000341AE" w:rsidP="0079250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341AE" w:rsidRDefault="000341AE" w:rsidP="00792501">
      <w:pPr>
        <w:spacing w:line="360" w:lineRule="auto"/>
        <w:jc w:val="center"/>
        <w:rPr>
          <w:noProof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по направлению </w:t>
      </w:r>
      <w:r>
        <w:rPr>
          <w:noProof/>
          <w:color w:val="000000"/>
          <w:sz w:val="28"/>
          <w:szCs w:val="28"/>
        </w:rPr>
        <w:t>подготовки 44.04.01 – Педагогическое образование</w:t>
      </w:r>
    </w:p>
    <w:p w:rsidR="000341AE" w:rsidRPr="006E4542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b/>
          <w:sz w:val="28"/>
          <w:szCs w:val="28"/>
        </w:rPr>
        <w:t>Контрольная работа</w:t>
      </w:r>
      <w:r w:rsidRPr="006E4542">
        <w:rPr>
          <w:sz w:val="28"/>
          <w:szCs w:val="28"/>
        </w:rPr>
        <w:t xml:space="preserve"> — это письменная работа, которая является обязательной составной частью учебного плана образовательной программы высшего образования. В контрольной работе решаются конкретные задачи либо раскрываются </w:t>
      </w:r>
      <w:proofErr w:type="spellStart"/>
      <w:r w:rsidRPr="006E4542">
        <w:rPr>
          <w:sz w:val="28"/>
          <w:szCs w:val="28"/>
        </w:rPr>
        <w:t>определенные</w:t>
      </w:r>
      <w:proofErr w:type="spellEnd"/>
      <w:r w:rsidRPr="006E4542">
        <w:rPr>
          <w:sz w:val="28"/>
          <w:szCs w:val="28"/>
        </w:rPr>
        <w:t xml:space="preserve"> условием вопросы. </w:t>
      </w:r>
    </w:p>
    <w:p w:rsidR="000341AE" w:rsidRPr="006E4542" w:rsidRDefault="000341AE" w:rsidP="00792501">
      <w:pPr>
        <w:spacing w:line="360" w:lineRule="auto"/>
        <w:rPr>
          <w:b/>
          <w:sz w:val="28"/>
          <w:szCs w:val="28"/>
        </w:rPr>
      </w:pPr>
      <w:r w:rsidRPr="006E4542">
        <w:rPr>
          <w:b/>
          <w:sz w:val="28"/>
          <w:szCs w:val="28"/>
        </w:rPr>
        <w:t>Структура и содержание контрольной работы.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За все сведения, изложенные в контрольной работе, и за правильность всех данных ответственность </w:t>
      </w:r>
      <w:proofErr w:type="spellStart"/>
      <w:r w:rsidRPr="006E4542">
        <w:rPr>
          <w:sz w:val="28"/>
          <w:szCs w:val="28"/>
        </w:rPr>
        <w:t>несет</w:t>
      </w:r>
      <w:proofErr w:type="spellEnd"/>
      <w:r w:rsidRPr="006E4542">
        <w:rPr>
          <w:sz w:val="28"/>
          <w:szCs w:val="28"/>
        </w:rPr>
        <w:t xml:space="preserve"> студент - автор работы. 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Структура контрольной работы содержит следующие обязательные элементы: 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титульный лист; </w:t>
      </w:r>
      <w:bookmarkStart w:id="0" w:name="_GoBack"/>
      <w:bookmarkEnd w:id="0"/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план работы; 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основная часть; 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библиографический список; 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• приложение(я) (при необходимости). 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Титульный лист является первой страницей контрольной работы и оформляется по установленной форме. Титульный лист не нумеруется. 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В плане работы перечисляют основную часть контрольной работы, библиографический список и приложения (если имеются). 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Содержание основной части работы должно соответствовать и раскрывать название темы контрольной работы. </w:t>
      </w:r>
    </w:p>
    <w:p w:rsidR="000341AE" w:rsidRDefault="000341AE" w:rsidP="00792501">
      <w:pPr>
        <w:spacing w:line="360" w:lineRule="auto"/>
        <w:rPr>
          <w:sz w:val="28"/>
          <w:szCs w:val="28"/>
        </w:rPr>
      </w:pPr>
      <w:r w:rsidRPr="006E4542">
        <w:rPr>
          <w:sz w:val="28"/>
          <w:szCs w:val="28"/>
        </w:rPr>
        <w:t xml:space="preserve">Библиографический список включает изученную и использованную в контрольной работе литературу (не менее 3 источников). Библиографический список свидетельствует о степени изученности проблемы и </w:t>
      </w:r>
      <w:proofErr w:type="spellStart"/>
      <w:r w:rsidRPr="006E4542">
        <w:rPr>
          <w:sz w:val="28"/>
          <w:szCs w:val="28"/>
        </w:rPr>
        <w:t>сформированности</w:t>
      </w:r>
      <w:proofErr w:type="spellEnd"/>
      <w:r w:rsidRPr="006E4542">
        <w:rPr>
          <w:sz w:val="28"/>
          <w:szCs w:val="28"/>
        </w:rPr>
        <w:t xml:space="preserve"> у обучающегося навыков самостоятельной работы. </w:t>
      </w:r>
    </w:p>
    <w:p w:rsidR="000341AE" w:rsidRPr="006E4542" w:rsidRDefault="000341AE" w:rsidP="00792501">
      <w:pPr>
        <w:spacing w:line="360" w:lineRule="auto"/>
        <w:rPr>
          <w:b/>
          <w:sz w:val="28"/>
          <w:szCs w:val="28"/>
        </w:rPr>
      </w:pPr>
      <w:r w:rsidRPr="006E4542">
        <w:rPr>
          <w:sz w:val="28"/>
          <w:szCs w:val="28"/>
        </w:rPr>
        <w:t>В приложения включаются связанные с выполненной контрольной работой материалы, которые по каким-либо причинам не могут быть внесены в основную часть: справочные материалы, таблицы, схемы, нормативные документы, образцы документов, инструкции, методики (иные материалы), разработанные в процессе выполнения работы, иллюстрации вспомогательного характера, формулы и т.д.</w:t>
      </w:r>
    </w:p>
    <w:p w:rsidR="000341AE" w:rsidRPr="003351C6" w:rsidRDefault="000341AE" w:rsidP="00792501">
      <w:pPr>
        <w:spacing w:line="360" w:lineRule="auto"/>
        <w:jc w:val="center"/>
        <w:rPr>
          <w:b/>
        </w:rPr>
      </w:pPr>
    </w:p>
    <w:p w:rsidR="000341AE" w:rsidRDefault="000341AE" w:rsidP="007925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Выполнение контрольных работ включает следующие этапы:</w:t>
      </w:r>
    </w:p>
    <w:p w:rsidR="000341AE" w:rsidRPr="00492842" w:rsidRDefault="000341AE" w:rsidP="000341AE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341AE" w:rsidRPr="00492842" w:rsidRDefault="000341AE" w:rsidP="000341AE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</w:t>
      </w:r>
      <w:r w:rsidRPr="007603C0">
        <w:rPr>
          <w:rFonts w:ascii="Times New Roman" w:hAnsi="Times New Roman"/>
          <w:b/>
          <w:sz w:val="28"/>
          <w:szCs w:val="28"/>
        </w:rPr>
        <w:t>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0341AE" w:rsidRPr="009E4EF2" w:rsidRDefault="000341AE" w:rsidP="000341AE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порядковому номеру в группе: 1 вопрос 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>
        <w:rPr>
          <w:rFonts w:ascii="Times New Roman" w:hAnsi="Times New Roman"/>
          <w:sz w:val="28"/>
          <w:szCs w:val="28"/>
        </w:rPr>
        <w:t xml:space="preserve">2 вопрос – с 12 по 22 номер (1 вариант: вопрос №1 и вопрос № 12; 2 вариант: вопрос №2 и вопрос № 13)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0341AE" w:rsidRPr="003351C6" w:rsidRDefault="000341AE" w:rsidP="000341AE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0341AE" w:rsidRPr="00D147C0" w:rsidRDefault="000341AE" w:rsidP="000341AE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341AE" w:rsidRPr="00D147C0" w:rsidRDefault="000341AE" w:rsidP="000341AE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списка;</w:t>
      </w:r>
    </w:p>
    <w:p w:rsidR="000341AE" w:rsidRPr="009E4EF2" w:rsidRDefault="000341AE" w:rsidP="000341AE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341AE" w:rsidRPr="003351C6" w:rsidRDefault="000341AE" w:rsidP="000341AE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0341AE" w:rsidRDefault="000341AE" w:rsidP="000341A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осуществляется в рамках учебного плана и графика. Перед тем, как сдать текст контрольной работы на кафедру необходимо </w:t>
      </w:r>
      <w:proofErr w:type="spellStart"/>
      <w:r>
        <w:rPr>
          <w:rFonts w:ascii="Times New Roman" w:hAnsi="Times New Roman"/>
          <w:sz w:val="28"/>
          <w:szCs w:val="28"/>
        </w:rPr>
        <w:t>ее</w:t>
      </w:r>
      <w:proofErr w:type="spellEnd"/>
      <w:r>
        <w:rPr>
          <w:rFonts w:ascii="Times New Roman" w:hAnsi="Times New Roman"/>
          <w:sz w:val="28"/>
          <w:szCs w:val="28"/>
        </w:rPr>
        <w:t xml:space="preserve"> зарегистрировать в деканате, который выставляет регистрационный штамп с датой  (необходимо соблюдать 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работы).</w:t>
      </w:r>
      <w:r>
        <w:rPr>
          <w:rFonts w:ascii="Times New Roman" w:hAnsi="Times New Roman"/>
          <w:sz w:val="28"/>
          <w:szCs w:val="28"/>
        </w:rPr>
        <w:br w:type="page"/>
      </w:r>
    </w:p>
    <w:p w:rsidR="000341AE" w:rsidRPr="00792501" w:rsidRDefault="000341AE" w:rsidP="00792501">
      <w:pPr>
        <w:pStyle w:val="a3"/>
        <w:tabs>
          <w:tab w:val="left" w:pos="1134"/>
        </w:tabs>
        <w:ind w:left="1069" w:right="-57" w:firstLine="0"/>
        <w:jc w:val="right"/>
        <w:rPr>
          <w:rFonts w:ascii="Times New Roman" w:hAnsi="Times New Roman"/>
          <w:b/>
          <w:bCs/>
          <w:iCs/>
          <w:sz w:val="28"/>
          <w:szCs w:val="24"/>
        </w:rPr>
      </w:pPr>
      <w:r w:rsidRPr="00792501">
        <w:rPr>
          <w:rFonts w:ascii="Times New Roman" w:hAnsi="Times New Roman"/>
          <w:b/>
          <w:bCs/>
          <w:iCs/>
          <w:sz w:val="28"/>
          <w:szCs w:val="24"/>
        </w:rPr>
        <w:t xml:space="preserve">Приложение 1 </w:t>
      </w:r>
    </w:p>
    <w:p w:rsidR="00792501" w:rsidRPr="000933F2" w:rsidRDefault="00792501" w:rsidP="00792501">
      <w:pPr>
        <w:tabs>
          <w:tab w:val="left" w:pos="1134"/>
        </w:tabs>
        <w:ind w:left="1134" w:right="-57" w:hanging="567"/>
        <w:jc w:val="center"/>
        <w:rPr>
          <w:rFonts w:cs="Arial"/>
          <w:b/>
          <w:bCs/>
          <w:iCs/>
          <w:sz w:val="28"/>
          <w:szCs w:val="24"/>
        </w:rPr>
      </w:pPr>
      <w:r w:rsidRPr="000933F2">
        <w:rPr>
          <w:rFonts w:cs="Arial"/>
          <w:b/>
          <w:bCs/>
          <w:iCs/>
          <w:sz w:val="28"/>
          <w:szCs w:val="24"/>
        </w:rPr>
        <w:t>Темы контрольных работ по учебной дисциплине</w:t>
      </w:r>
    </w:p>
    <w:p w:rsidR="00792501" w:rsidRPr="006516E7" w:rsidRDefault="00792501" w:rsidP="00792501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  <w:szCs w:val="24"/>
        </w:rPr>
      </w:pPr>
      <w:r w:rsidRPr="004112EF">
        <w:rPr>
          <w:b/>
          <w:bCs/>
          <w:noProof/>
          <w:color w:val="000000"/>
          <w:sz w:val="24"/>
          <w:szCs w:val="24"/>
        </w:rPr>
        <w:t>«</w:t>
      </w:r>
      <w:r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СНОВЫ </w:t>
      </w:r>
      <w:r w:rsidRPr="00792501">
        <w:rPr>
          <w:b/>
          <w:sz w:val="24"/>
          <w:szCs w:val="24"/>
        </w:rPr>
        <w:t>‘</w:t>
      </w:r>
      <w:r>
        <w:rPr>
          <w:b/>
          <w:sz w:val="24"/>
          <w:szCs w:val="24"/>
        </w:rPr>
        <w:t>КСПЕРТНОЙ ДЕЯТЕЛЬНОСТИ В ОБРАЗОВАНИИ</w:t>
      </w:r>
      <w:r w:rsidRPr="004112EF">
        <w:rPr>
          <w:b/>
          <w:sz w:val="24"/>
          <w:szCs w:val="24"/>
        </w:rPr>
        <w:t>»</w:t>
      </w:r>
    </w:p>
    <w:p w:rsidR="00792501" w:rsidRDefault="00792501" w:rsidP="00792501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выполнения контрольной работы и </w:t>
      </w:r>
    </w:p>
    <w:p w:rsidR="00792501" w:rsidRDefault="00792501" w:rsidP="00792501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самоподготовки к </w:t>
      </w:r>
      <w:r>
        <w:rPr>
          <w:b/>
          <w:sz w:val="28"/>
          <w:szCs w:val="28"/>
        </w:rPr>
        <w:t>зачёту</w:t>
      </w:r>
    </w:p>
    <w:p w:rsidR="00792501" w:rsidRPr="00E75B30" w:rsidRDefault="00792501" w:rsidP="00792501">
      <w:pPr>
        <w:autoSpaceDE w:val="0"/>
        <w:autoSpaceDN w:val="0"/>
        <w:adjustRightInd w:val="0"/>
        <w:ind w:firstLine="708"/>
        <w:rPr>
          <w:b/>
          <w:bCs/>
          <w:iCs/>
          <w:sz w:val="28"/>
          <w:szCs w:val="28"/>
        </w:rPr>
      </w:pPr>
      <w:r w:rsidRPr="00E75B30">
        <w:rPr>
          <w:b/>
          <w:bCs/>
          <w:iCs/>
          <w:sz w:val="28"/>
          <w:szCs w:val="28"/>
        </w:rPr>
        <w:t xml:space="preserve">Подготовка </w:t>
      </w:r>
      <w:r>
        <w:rPr>
          <w:b/>
          <w:bCs/>
          <w:iCs/>
          <w:sz w:val="28"/>
          <w:szCs w:val="28"/>
        </w:rPr>
        <w:t>контрольной работы.</w:t>
      </w:r>
    </w:p>
    <w:p w:rsidR="00792501" w:rsidRDefault="00792501" w:rsidP="007925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75B30">
        <w:rPr>
          <w:sz w:val="28"/>
          <w:szCs w:val="28"/>
        </w:rPr>
        <w:t xml:space="preserve"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</w:t>
      </w:r>
      <w:proofErr w:type="spellStart"/>
      <w:r w:rsidRPr="00E75B30">
        <w:rPr>
          <w:sz w:val="28"/>
          <w:szCs w:val="28"/>
        </w:rPr>
        <w:t>определенный</w:t>
      </w:r>
      <w:proofErr w:type="spellEnd"/>
      <w:r w:rsidRPr="00E75B30">
        <w:rPr>
          <w:sz w:val="28"/>
          <w:szCs w:val="28"/>
        </w:rPr>
        <w:t xml:space="preserve">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792501" w:rsidRPr="00E75B30" w:rsidRDefault="00792501" w:rsidP="00792501">
      <w:pPr>
        <w:autoSpaceDE w:val="0"/>
        <w:autoSpaceDN w:val="0"/>
        <w:adjustRightInd w:val="0"/>
        <w:ind w:firstLine="708"/>
        <w:rPr>
          <w:b/>
          <w:bCs/>
          <w:i/>
          <w:iCs/>
          <w:sz w:val="28"/>
          <w:szCs w:val="28"/>
        </w:rPr>
      </w:pPr>
      <w:r w:rsidRPr="00E75B30">
        <w:rPr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92501" w:rsidRDefault="00792501" w:rsidP="007925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контрольной работы является не только условием допуска, но и подготовкой к экзамену. Темы контрольной работы и вопросы к экзамену могут совпадать. </w:t>
      </w:r>
      <w:r w:rsidRPr="00E75B30">
        <w:rPr>
          <w:sz w:val="28"/>
          <w:szCs w:val="28"/>
        </w:rPr>
        <w:t xml:space="preserve">В ходе выполнения </w:t>
      </w:r>
      <w:r>
        <w:rPr>
          <w:sz w:val="28"/>
          <w:szCs w:val="28"/>
        </w:rPr>
        <w:t>контрольной работы</w:t>
      </w:r>
      <w:r w:rsidRPr="00E75B30">
        <w:rPr>
          <w:sz w:val="28"/>
          <w:szCs w:val="28"/>
        </w:rPr>
        <w:t xml:space="preserve"> студенту необходимо подготовить </w:t>
      </w:r>
      <w:r>
        <w:rPr>
          <w:sz w:val="28"/>
          <w:szCs w:val="28"/>
        </w:rPr>
        <w:t>план</w:t>
      </w:r>
      <w:r w:rsidRPr="00E75B30">
        <w:rPr>
          <w:sz w:val="28"/>
          <w:szCs w:val="28"/>
        </w:rPr>
        <w:t>, котор</w:t>
      </w:r>
      <w:r>
        <w:rPr>
          <w:sz w:val="28"/>
          <w:szCs w:val="28"/>
        </w:rPr>
        <w:t>ой</w:t>
      </w:r>
      <w:r w:rsidRPr="00E75B30">
        <w:rPr>
          <w:sz w:val="28"/>
          <w:szCs w:val="28"/>
        </w:rPr>
        <w:t xml:space="preserve"> будет </w:t>
      </w:r>
      <w:r>
        <w:rPr>
          <w:sz w:val="28"/>
          <w:szCs w:val="28"/>
        </w:rPr>
        <w:t xml:space="preserve">более подробно </w:t>
      </w:r>
      <w:r w:rsidRPr="00E75B30">
        <w:rPr>
          <w:sz w:val="28"/>
          <w:szCs w:val="28"/>
        </w:rPr>
        <w:t xml:space="preserve">раскрывать </w:t>
      </w:r>
      <w:proofErr w:type="spellStart"/>
      <w:r>
        <w:rPr>
          <w:sz w:val="28"/>
          <w:szCs w:val="28"/>
        </w:rPr>
        <w:t>определенный</w:t>
      </w:r>
      <w:proofErr w:type="spellEnd"/>
      <w:r>
        <w:rPr>
          <w:sz w:val="28"/>
          <w:szCs w:val="28"/>
        </w:rPr>
        <w:t xml:space="preserve"> аспект </w:t>
      </w:r>
      <w:r w:rsidRPr="00E75B30">
        <w:rPr>
          <w:sz w:val="28"/>
          <w:szCs w:val="28"/>
        </w:rPr>
        <w:t>выбранн</w:t>
      </w:r>
      <w:r>
        <w:rPr>
          <w:sz w:val="28"/>
          <w:szCs w:val="28"/>
        </w:rPr>
        <w:t>ой</w:t>
      </w:r>
      <w:r w:rsidRPr="00E75B30">
        <w:rPr>
          <w:sz w:val="28"/>
          <w:szCs w:val="28"/>
        </w:rPr>
        <w:t xml:space="preserve"> тем</w:t>
      </w:r>
      <w:r>
        <w:rPr>
          <w:sz w:val="28"/>
          <w:szCs w:val="28"/>
        </w:rPr>
        <w:t>ы</w:t>
      </w:r>
      <w:r w:rsidRPr="00E75B30">
        <w:rPr>
          <w:sz w:val="28"/>
          <w:szCs w:val="28"/>
        </w:rPr>
        <w:t xml:space="preserve">. </w:t>
      </w:r>
    </w:p>
    <w:p w:rsidR="00792501" w:rsidRDefault="00792501" w:rsidP="00792501">
      <w:pPr>
        <w:spacing w:line="312" w:lineRule="auto"/>
        <w:jc w:val="both"/>
        <w:rPr>
          <w:b/>
          <w:sz w:val="28"/>
          <w:szCs w:val="28"/>
        </w:rPr>
      </w:pPr>
    </w:p>
    <w:p w:rsidR="00792501" w:rsidRDefault="00792501" w:rsidP="00792501">
      <w:pPr>
        <w:rPr>
          <w:b/>
          <w:sz w:val="28"/>
          <w:szCs w:val="28"/>
        </w:rPr>
      </w:pPr>
      <w:r w:rsidRPr="00CA6634">
        <w:rPr>
          <w:b/>
          <w:sz w:val="28"/>
          <w:szCs w:val="28"/>
        </w:rPr>
        <w:t>Примерная тематика контрольных работ:</w:t>
      </w:r>
    </w:p>
    <w:p w:rsidR="00792501" w:rsidRDefault="00792501" w:rsidP="00792501">
      <w:pPr>
        <w:rPr>
          <w:b/>
          <w:sz w:val="28"/>
          <w:szCs w:val="28"/>
        </w:rPr>
      </w:pP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1.</w:t>
      </w:r>
      <w:r w:rsidRPr="00792501">
        <w:rPr>
          <w:sz w:val="28"/>
          <w:szCs w:val="28"/>
        </w:rPr>
        <w:tab/>
        <w:t xml:space="preserve">Нормативно-правовое обеспечение проведения государственной </w:t>
      </w:r>
      <w:proofErr w:type="spellStart"/>
      <w:r w:rsidRPr="00792501">
        <w:rPr>
          <w:sz w:val="28"/>
          <w:szCs w:val="28"/>
        </w:rPr>
        <w:t>аккредитационной</w:t>
      </w:r>
      <w:proofErr w:type="spellEnd"/>
      <w:r w:rsidRPr="00792501">
        <w:rPr>
          <w:sz w:val="28"/>
          <w:szCs w:val="28"/>
        </w:rPr>
        <w:t xml:space="preserve"> экспертизы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2.</w:t>
      </w:r>
      <w:r w:rsidRPr="00792501">
        <w:rPr>
          <w:sz w:val="28"/>
          <w:szCs w:val="28"/>
        </w:rPr>
        <w:tab/>
        <w:t xml:space="preserve">Основные термины и определения. Постановление Правительства Российской Федерации от 18.11.2013 № 1039 «О государственной аккредитации образовательной деятельности».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3.</w:t>
      </w:r>
      <w:r w:rsidRPr="00792501">
        <w:rPr>
          <w:sz w:val="28"/>
          <w:szCs w:val="28"/>
        </w:rPr>
        <w:tab/>
      </w:r>
      <w:proofErr w:type="spellStart"/>
      <w:r w:rsidRPr="00792501">
        <w:rPr>
          <w:sz w:val="28"/>
          <w:szCs w:val="28"/>
        </w:rPr>
        <w:t>Аккредитационные</w:t>
      </w:r>
      <w:proofErr w:type="spellEnd"/>
      <w:r w:rsidRPr="00792501">
        <w:rPr>
          <w:sz w:val="28"/>
          <w:szCs w:val="28"/>
        </w:rPr>
        <w:t xml:space="preserve"> показатели и </w:t>
      </w:r>
      <w:proofErr w:type="spellStart"/>
      <w:r w:rsidRPr="00792501">
        <w:rPr>
          <w:sz w:val="28"/>
          <w:szCs w:val="28"/>
        </w:rPr>
        <w:t>аккредитационный</w:t>
      </w:r>
      <w:proofErr w:type="spellEnd"/>
      <w:r w:rsidRPr="00792501">
        <w:rPr>
          <w:sz w:val="28"/>
          <w:szCs w:val="28"/>
        </w:rPr>
        <w:t xml:space="preserve"> мониторинг. 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4.</w:t>
      </w:r>
      <w:r w:rsidRPr="00792501">
        <w:rPr>
          <w:sz w:val="28"/>
          <w:szCs w:val="28"/>
        </w:rPr>
        <w:tab/>
        <w:t xml:space="preserve">Порядок формирования экспертной группы, </w:t>
      </w:r>
      <w:proofErr w:type="spellStart"/>
      <w:r w:rsidRPr="00792501">
        <w:rPr>
          <w:sz w:val="28"/>
          <w:szCs w:val="28"/>
        </w:rPr>
        <w:t>ее</w:t>
      </w:r>
      <w:proofErr w:type="spellEnd"/>
      <w:r w:rsidRPr="00792501">
        <w:rPr>
          <w:sz w:val="28"/>
          <w:szCs w:val="28"/>
        </w:rPr>
        <w:t xml:space="preserve"> состав, права и обязанности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5.</w:t>
      </w:r>
      <w:r w:rsidRPr="00792501">
        <w:rPr>
          <w:sz w:val="28"/>
          <w:szCs w:val="28"/>
        </w:rPr>
        <w:tab/>
        <w:t xml:space="preserve">Принципы работы эксперта: объективность, ответственность экспертов и (или) экспертных организаций за проведение и качество </w:t>
      </w:r>
      <w:proofErr w:type="spellStart"/>
      <w:r w:rsidRPr="00792501">
        <w:rPr>
          <w:sz w:val="28"/>
          <w:szCs w:val="28"/>
        </w:rPr>
        <w:t>аккредитационной</w:t>
      </w:r>
      <w:proofErr w:type="spellEnd"/>
      <w:r w:rsidRPr="00792501">
        <w:rPr>
          <w:sz w:val="28"/>
          <w:szCs w:val="28"/>
        </w:rPr>
        <w:t xml:space="preserve"> экспертизы, компетентность и независимость экспертов и (или) представителей экспертных организаций, информационная открытость.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6.</w:t>
      </w:r>
      <w:r w:rsidRPr="00792501">
        <w:rPr>
          <w:sz w:val="28"/>
          <w:szCs w:val="28"/>
        </w:rPr>
        <w:tab/>
        <w:t xml:space="preserve">Исходные материалы эксперта/экспертной организации для проведения </w:t>
      </w:r>
      <w:proofErr w:type="spellStart"/>
      <w:r w:rsidRPr="00792501">
        <w:rPr>
          <w:sz w:val="28"/>
          <w:szCs w:val="28"/>
        </w:rPr>
        <w:t>аккредитационной</w:t>
      </w:r>
      <w:proofErr w:type="spellEnd"/>
      <w:r w:rsidRPr="00792501">
        <w:rPr>
          <w:sz w:val="28"/>
          <w:szCs w:val="28"/>
        </w:rPr>
        <w:t xml:space="preserve"> экспертизы.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7.</w:t>
      </w:r>
      <w:r w:rsidRPr="00792501">
        <w:rPr>
          <w:sz w:val="28"/>
          <w:szCs w:val="28"/>
        </w:rPr>
        <w:tab/>
        <w:t xml:space="preserve">Порядок работы эксперта и/или экспертной группы.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8.</w:t>
      </w:r>
      <w:r w:rsidRPr="00792501">
        <w:rPr>
          <w:sz w:val="28"/>
          <w:szCs w:val="28"/>
        </w:rPr>
        <w:tab/>
        <w:t xml:space="preserve">Права и обязанности образовательной организации и эксперта/экспертной группы. 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9.</w:t>
      </w:r>
      <w:r w:rsidRPr="00792501">
        <w:rPr>
          <w:sz w:val="28"/>
          <w:szCs w:val="28"/>
        </w:rPr>
        <w:tab/>
        <w:t xml:space="preserve">Права и обязанности эксперта. Моральный кодекс эксперта. 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10.</w:t>
      </w:r>
      <w:r w:rsidRPr="00792501">
        <w:rPr>
          <w:sz w:val="28"/>
          <w:szCs w:val="28"/>
        </w:rPr>
        <w:tab/>
        <w:t xml:space="preserve">Права, обязанности и полномочия руководителя экспертной группы.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11.</w:t>
      </w:r>
      <w:r w:rsidRPr="00792501">
        <w:rPr>
          <w:sz w:val="28"/>
          <w:szCs w:val="28"/>
        </w:rPr>
        <w:tab/>
        <w:t xml:space="preserve">Виды экспертизы.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12.</w:t>
      </w:r>
      <w:r w:rsidRPr="00792501">
        <w:rPr>
          <w:sz w:val="28"/>
          <w:szCs w:val="28"/>
        </w:rPr>
        <w:tab/>
        <w:t xml:space="preserve">Экспертизы с использованием дистанционных технологий.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13.</w:t>
      </w:r>
      <w:r w:rsidRPr="00792501">
        <w:rPr>
          <w:sz w:val="28"/>
          <w:szCs w:val="28"/>
        </w:rPr>
        <w:tab/>
        <w:t xml:space="preserve">Распоряжение и состав экспертной группы. 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14.</w:t>
      </w:r>
      <w:r w:rsidRPr="00792501">
        <w:rPr>
          <w:sz w:val="28"/>
          <w:szCs w:val="28"/>
        </w:rPr>
        <w:tab/>
        <w:t xml:space="preserve">Технология проведения экспертизы и формирование </w:t>
      </w:r>
      <w:proofErr w:type="spellStart"/>
      <w:r w:rsidRPr="00792501">
        <w:rPr>
          <w:sz w:val="28"/>
          <w:szCs w:val="28"/>
        </w:rPr>
        <w:t>отчетных</w:t>
      </w:r>
      <w:proofErr w:type="spellEnd"/>
      <w:r w:rsidRPr="00792501">
        <w:rPr>
          <w:sz w:val="28"/>
          <w:szCs w:val="28"/>
        </w:rPr>
        <w:t xml:space="preserve"> документов.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15.</w:t>
      </w:r>
      <w:r w:rsidRPr="00792501">
        <w:rPr>
          <w:sz w:val="28"/>
          <w:szCs w:val="28"/>
        </w:rPr>
        <w:tab/>
        <w:t xml:space="preserve">Регламент запроса и предоставления документов.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16.</w:t>
      </w:r>
      <w:r w:rsidRPr="00792501">
        <w:rPr>
          <w:sz w:val="28"/>
          <w:szCs w:val="28"/>
        </w:rPr>
        <w:tab/>
        <w:t xml:space="preserve">Экспертиза документов и практики работы образовательной организации. 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17.</w:t>
      </w:r>
      <w:r w:rsidRPr="00792501">
        <w:rPr>
          <w:sz w:val="28"/>
          <w:szCs w:val="28"/>
        </w:rPr>
        <w:tab/>
        <w:t xml:space="preserve">Показатели соответствия содержания и качества подготовки </w:t>
      </w:r>
      <w:proofErr w:type="spellStart"/>
      <w:r w:rsidRPr="00792501">
        <w:rPr>
          <w:sz w:val="28"/>
          <w:szCs w:val="28"/>
        </w:rPr>
        <w:t>обучащихся</w:t>
      </w:r>
      <w:proofErr w:type="spellEnd"/>
      <w:r w:rsidRPr="00792501">
        <w:rPr>
          <w:sz w:val="28"/>
          <w:szCs w:val="28"/>
        </w:rPr>
        <w:t xml:space="preserve"> в ОО по заявленным для государственной аккредитации образовательным программам федеральным государственным образовательным стандартам, определение соответствия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18.</w:t>
      </w:r>
      <w:r w:rsidRPr="00792501">
        <w:rPr>
          <w:sz w:val="28"/>
          <w:szCs w:val="28"/>
        </w:rPr>
        <w:tab/>
        <w:t xml:space="preserve"> Новые правила аккредитации образовательной деятельности.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19.</w:t>
      </w:r>
      <w:r w:rsidRPr="00792501">
        <w:rPr>
          <w:sz w:val="28"/>
          <w:szCs w:val="28"/>
        </w:rPr>
        <w:tab/>
        <w:t xml:space="preserve">Задание руководителю экспертной группы на проведение экспертизы. </w:t>
      </w:r>
    </w:p>
    <w:p w:rsidR="00792501" w:rsidRPr="00792501" w:rsidRDefault="00792501" w:rsidP="00792501">
      <w:pPr>
        <w:rPr>
          <w:sz w:val="28"/>
          <w:szCs w:val="28"/>
        </w:rPr>
      </w:pPr>
      <w:r w:rsidRPr="00792501">
        <w:rPr>
          <w:sz w:val="28"/>
          <w:szCs w:val="28"/>
        </w:rPr>
        <w:t>20.</w:t>
      </w:r>
      <w:r w:rsidRPr="00792501">
        <w:rPr>
          <w:sz w:val="28"/>
          <w:szCs w:val="28"/>
        </w:rPr>
        <w:tab/>
        <w:t>Задание эксперту на проведение экспертизы.</w:t>
      </w:r>
    </w:p>
    <w:p w:rsidR="00A94475" w:rsidRDefault="00AC26A3" w:rsidP="00792501">
      <w:pPr>
        <w:jc w:val="center"/>
      </w:pPr>
    </w:p>
    <w:p w:rsidR="00792501" w:rsidRDefault="00792501" w:rsidP="0079250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 w:rsidR="00792501" w:rsidRDefault="00792501" w:rsidP="00792501">
      <w:pPr>
        <w:jc w:val="both"/>
      </w:pPr>
    </w:p>
    <w:p w:rsidR="00792501" w:rsidRPr="006C5597" w:rsidRDefault="00792501" w:rsidP="00792501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92501" w:rsidRPr="006C5597" w:rsidRDefault="00792501" w:rsidP="00792501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 xml:space="preserve">Качество выполнения </w:t>
      </w:r>
      <w:r>
        <w:rPr>
          <w:sz w:val="28"/>
          <w:szCs w:val="28"/>
        </w:rPr>
        <w:t xml:space="preserve">контрольной работы </w:t>
      </w:r>
      <w:r w:rsidRPr="00B81A1E">
        <w:rPr>
          <w:sz w:val="28"/>
          <w:szCs w:val="28"/>
        </w:rPr>
        <w:t>оценивается от 0 до 10 баллов: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 xml:space="preserve">9 баллов – тема почти полностью раскрыта, выводы в целом аргументированы, но не достаточно </w:t>
      </w:r>
      <w:proofErr w:type="spellStart"/>
      <w:r w:rsidRPr="00B81A1E">
        <w:rPr>
          <w:sz w:val="28"/>
          <w:szCs w:val="28"/>
        </w:rPr>
        <w:t>четко</w:t>
      </w:r>
      <w:proofErr w:type="spellEnd"/>
      <w:r w:rsidRPr="00B81A1E">
        <w:rPr>
          <w:sz w:val="28"/>
          <w:szCs w:val="28"/>
        </w:rPr>
        <w:t xml:space="preserve">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</w:t>
      </w:r>
      <w:proofErr w:type="spellStart"/>
      <w:r w:rsidRPr="00B81A1E">
        <w:rPr>
          <w:sz w:val="28"/>
          <w:szCs w:val="28"/>
        </w:rPr>
        <w:t>недочетов</w:t>
      </w:r>
      <w:proofErr w:type="spellEnd"/>
      <w:r w:rsidRPr="00B81A1E">
        <w:rPr>
          <w:sz w:val="28"/>
          <w:szCs w:val="28"/>
        </w:rPr>
        <w:t xml:space="preserve"> в оформлении, описок, орфографических или грамматических ошибок.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 xml:space="preserve"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</w:t>
      </w:r>
      <w:proofErr w:type="spellStart"/>
      <w:r w:rsidRPr="00B81A1E">
        <w:rPr>
          <w:sz w:val="28"/>
          <w:szCs w:val="28"/>
        </w:rPr>
        <w:t>недочеты</w:t>
      </w:r>
      <w:proofErr w:type="spellEnd"/>
      <w:r w:rsidRPr="00B81A1E">
        <w:rPr>
          <w:sz w:val="28"/>
          <w:szCs w:val="28"/>
        </w:rPr>
        <w:t xml:space="preserve"> в оформлении, описки, орфографические и грамматические ошибки; текст недостаточно </w:t>
      </w:r>
      <w:proofErr w:type="spellStart"/>
      <w:r w:rsidRPr="00B81A1E">
        <w:rPr>
          <w:sz w:val="28"/>
          <w:szCs w:val="28"/>
        </w:rPr>
        <w:t>четко</w:t>
      </w:r>
      <w:proofErr w:type="spellEnd"/>
      <w:r w:rsidRPr="00B81A1E">
        <w:rPr>
          <w:sz w:val="28"/>
          <w:szCs w:val="28"/>
        </w:rPr>
        <w:t xml:space="preserve"> структурирован и не полностью отформатирован.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 баллов – тема не</w:t>
      </w:r>
      <w:r w:rsidRPr="00B81A1E">
        <w:rPr>
          <w:sz w:val="28"/>
          <w:szCs w:val="28"/>
        </w:rPr>
        <w:t xml:space="preserve">достаточно полно раскрыта, авторские выводы очень бедны, почти не аргументированы; почти не приводятся литературные примеры; оформление работы имеет </w:t>
      </w:r>
      <w:proofErr w:type="spellStart"/>
      <w:r w:rsidRPr="00B81A1E">
        <w:rPr>
          <w:sz w:val="28"/>
          <w:szCs w:val="28"/>
        </w:rPr>
        <w:t>недочеты</w:t>
      </w:r>
      <w:proofErr w:type="spellEnd"/>
      <w:r w:rsidRPr="00B81A1E">
        <w:rPr>
          <w:sz w:val="28"/>
          <w:szCs w:val="28"/>
        </w:rPr>
        <w:t xml:space="preserve">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</w:t>
      </w:r>
      <w:proofErr w:type="spellStart"/>
      <w:r w:rsidRPr="00B81A1E">
        <w:rPr>
          <w:sz w:val="28"/>
          <w:szCs w:val="28"/>
        </w:rPr>
        <w:t>четко</w:t>
      </w:r>
      <w:proofErr w:type="spellEnd"/>
      <w:r w:rsidRPr="00B81A1E">
        <w:rPr>
          <w:sz w:val="28"/>
          <w:szCs w:val="28"/>
        </w:rPr>
        <w:t xml:space="preserve"> структурирован, не полностью отформатирован.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 xml:space="preserve"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</w:t>
      </w:r>
      <w:proofErr w:type="spellStart"/>
      <w:r w:rsidRPr="00B81A1E">
        <w:rPr>
          <w:sz w:val="28"/>
          <w:szCs w:val="28"/>
        </w:rPr>
        <w:t>недочеты</w:t>
      </w:r>
      <w:proofErr w:type="spellEnd"/>
      <w:r w:rsidRPr="00B81A1E">
        <w:rPr>
          <w:sz w:val="28"/>
          <w:szCs w:val="28"/>
        </w:rPr>
        <w:t>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3 балла – тема не раскрыта, содержится информ</w:t>
      </w:r>
      <w:r>
        <w:rPr>
          <w:sz w:val="28"/>
          <w:szCs w:val="28"/>
        </w:rPr>
        <w:t>ация, не имеющая отношения к те</w:t>
      </w:r>
      <w:r w:rsidRPr="00B81A1E">
        <w:rPr>
          <w:sz w:val="28"/>
          <w:szCs w:val="28"/>
        </w:rPr>
        <w:t>м</w:t>
      </w:r>
      <w:r>
        <w:rPr>
          <w:sz w:val="28"/>
          <w:szCs w:val="28"/>
        </w:rPr>
        <w:t>е контрольной работе</w:t>
      </w:r>
      <w:r w:rsidRPr="00B81A1E">
        <w:rPr>
          <w:sz w:val="28"/>
          <w:szCs w:val="28"/>
        </w:rPr>
        <w:t>; авторские выводы отсутствуют; не приводятся литера</w:t>
      </w:r>
      <w:r>
        <w:rPr>
          <w:sz w:val="28"/>
          <w:szCs w:val="28"/>
        </w:rPr>
        <w:t xml:space="preserve">турные примеры, отражающие суть исследуемого предмета; </w:t>
      </w:r>
      <w:r w:rsidRPr="00B81A1E">
        <w:rPr>
          <w:sz w:val="28"/>
          <w:szCs w:val="28"/>
        </w:rPr>
        <w:t>работа плохо оформлена, текст</w:t>
      </w:r>
      <w:r w:rsidRPr="00B81A1E">
        <w:rPr>
          <w:sz w:val="28"/>
          <w:szCs w:val="28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2 балла – тема не раскрыта, преимущественно содер</w:t>
      </w:r>
      <w:r>
        <w:rPr>
          <w:sz w:val="28"/>
          <w:szCs w:val="28"/>
        </w:rPr>
        <w:t xml:space="preserve">жатся частные мнения автора, не </w:t>
      </w:r>
      <w:proofErr w:type="spellStart"/>
      <w:r>
        <w:rPr>
          <w:sz w:val="28"/>
          <w:szCs w:val="28"/>
        </w:rPr>
        <w:t>подкрепленные</w:t>
      </w:r>
      <w:proofErr w:type="spellEnd"/>
      <w:r>
        <w:rPr>
          <w:sz w:val="28"/>
          <w:szCs w:val="28"/>
        </w:rPr>
        <w:t xml:space="preserve"> ни литературными, ни </w:t>
      </w:r>
      <w:r w:rsidRPr="00B81A1E">
        <w:rPr>
          <w:sz w:val="28"/>
          <w:szCs w:val="28"/>
        </w:rPr>
        <w:t>эмпи</w:t>
      </w:r>
      <w:r>
        <w:rPr>
          <w:sz w:val="28"/>
          <w:szCs w:val="28"/>
        </w:rPr>
        <w:t xml:space="preserve">рическими примерами, </w:t>
      </w:r>
      <w:r w:rsidRPr="00B81A1E">
        <w:rPr>
          <w:sz w:val="28"/>
          <w:szCs w:val="28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92501" w:rsidRPr="00B81A1E" w:rsidRDefault="00792501" w:rsidP="00792501">
      <w:pPr>
        <w:ind w:firstLine="708"/>
        <w:jc w:val="both"/>
        <w:rPr>
          <w:sz w:val="28"/>
          <w:szCs w:val="28"/>
        </w:rPr>
      </w:pPr>
      <w:r w:rsidRPr="00B81A1E">
        <w:rPr>
          <w:sz w:val="28"/>
          <w:szCs w:val="28"/>
        </w:rPr>
        <w:t>1 балл – тема не раскрыта, преимущественно содер</w:t>
      </w:r>
      <w:r>
        <w:rPr>
          <w:sz w:val="28"/>
          <w:szCs w:val="28"/>
        </w:rPr>
        <w:t xml:space="preserve">жатся частные мнения автора, не </w:t>
      </w:r>
      <w:proofErr w:type="spellStart"/>
      <w:r>
        <w:rPr>
          <w:sz w:val="28"/>
          <w:szCs w:val="28"/>
        </w:rPr>
        <w:t>подкрепленные</w:t>
      </w:r>
      <w:proofErr w:type="spellEnd"/>
      <w:r>
        <w:rPr>
          <w:sz w:val="28"/>
          <w:szCs w:val="28"/>
        </w:rPr>
        <w:t xml:space="preserve"> ни литературными, ни эмпирическими примерами, </w:t>
      </w:r>
      <w:r w:rsidRPr="00B81A1E">
        <w:rPr>
          <w:sz w:val="28"/>
          <w:szCs w:val="28"/>
        </w:rPr>
        <w:t xml:space="preserve">выводы отсутствуют, ссылки на литературные источники отсутствуют, отсутствует список литературы; </w:t>
      </w:r>
      <w:r>
        <w:rPr>
          <w:sz w:val="28"/>
          <w:szCs w:val="28"/>
        </w:rPr>
        <w:t>очень малый объем реферата (1-</w:t>
      </w:r>
      <w:r w:rsidRPr="00B81A1E">
        <w:rPr>
          <w:sz w:val="28"/>
          <w:szCs w:val="28"/>
        </w:rPr>
        <w:t>2 страницы), текст</w:t>
      </w:r>
      <w:r>
        <w:rPr>
          <w:sz w:val="28"/>
          <w:szCs w:val="28"/>
        </w:rPr>
        <w:t xml:space="preserve"> не отформатирован, не содержит подзаголовков; имеется значительное </w:t>
      </w:r>
      <w:r w:rsidRPr="00B81A1E">
        <w:rPr>
          <w:sz w:val="28"/>
          <w:szCs w:val="28"/>
        </w:rPr>
        <w:t xml:space="preserve">число </w:t>
      </w:r>
      <w:r>
        <w:rPr>
          <w:sz w:val="28"/>
          <w:szCs w:val="28"/>
        </w:rPr>
        <w:t xml:space="preserve">орфографических </w:t>
      </w:r>
      <w:r w:rsidRPr="00B81A1E">
        <w:rPr>
          <w:sz w:val="28"/>
          <w:szCs w:val="28"/>
        </w:rPr>
        <w:t>и грамматических ошибок.</w:t>
      </w:r>
    </w:p>
    <w:p w:rsidR="00792501" w:rsidRPr="00B81A1E" w:rsidRDefault="00792501" w:rsidP="00792501">
      <w:pPr>
        <w:jc w:val="both"/>
        <w:rPr>
          <w:sz w:val="28"/>
          <w:szCs w:val="28"/>
        </w:rPr>
      </w:pPr>
      <w:r w:rsidRPr="00B81A1E">
        <w:rPr>
          <w:sz w:val="28"/>
          <w:szCs w:val="28"/>
        </w:rPr>
        <w:t>0 баллов – отсутствие выполненного</w:t>
      </w:r>
      <w:r>
        <w:rPr>
          <w:sz w:val="28"/>
          <w:szCs w:val="28"/>
        </w:rPr>
        <w:t xml:space="preserve"> контрольной работы</w:t>
      </w:r>
      <w:r w:rsidRPr="00B81A1E">
        <w:rPr>
          <w:sz w:val="28"/>
          <w:szCs w:val="28"/>
        </w:rPr>
        <w:t>.</w:t>
      </w:r>
    </w:p>
    <w:p w:rsidR="00792501" w:rsidRDefault="00792501" w:rsidP="00792501">
      <w:pPr>
        <w:jc w:val="both"/>
      </w:pPr>
    </w:p>
    <w:sectPr w:rsidR="00792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114"/>
    <w:rsid w:val="000341AE"/>
    <w:rsid w:val="00041018"/>
    <w:rsid w:val="000A4BDA"/>
    <w:rsid w:val="005A0630"/>
    <w:rsid w:val="00792501"/>
    <w:rsid w:val="009C07E2"/>
    <w:rsid w:val="00A75114"/>
    <w:rsid w:val="00AC26A3"/>
    <w:rsid w:val="00DA5DAA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18666"/>
  <w15:chartTrackingRefBased/>
  <w15:docId w15:val="{23A88BFD-939F-4618-973A-04AB8CDD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41AE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2023-12-07T19:51:00Z</dcterms:created>
  <dcterms:modified xsi:type="dcterms:W3CDTF">2023-12-07T20:08:00Z</dcterms:modified>
</cp:coreProperties>
</file>